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20" w:rsidRDefault="005E5A20">
      <w:pPr>
        <w:rPr>
          <w:rFonts w:ascii="Segoe UI" w:hAnsi="Segoe UI" w:cs="Segoe UI"/>
          <w:sz w:val="24"/>
        </w:rPr>
      </w:pPr>
      <w:bookmarkStart w:id="0" w:name="_GoBack"/>
      <w:bookmarkEnd w:id="0"/>
    </w:p>
    <w:p w:rsidR="00E55F41" w:rsidRPr="00E06E6B" w:rsidRDefault="00E55F41" w:rsidP="00E06E6B">
      <w:pPr>
        <w:pStyle w:val="Heading3"/>
        <w:jc w:val="center"/>
        <w:rPr>
          <w:u w:val="single"/>
        </w:rPr>
      </w:pPr>
      <w:r w:rsidRPr="00E55F41">
        <w:rPr>
          <w:u w:val="single"/>
        </w:rPr>
        <w:t>Class Teacher Job Description and Person Specification</w:t>
      </w:r>
    </w:p>
    <w:p w:rsidR="00E55F41" w:rsidRPr="00E55F41" w:rsidRDefault="00E55F41" w:rsidP="00E55F41">
      <w:pPr>
        <w:pStyle w:val="Heading3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 xml:space="preserve">Job Title: </w:t>
      </w:r>
      <w:r w:rsidRPr="00E55F41">
        <w:rPr>
          <w:rFonts w:ascii="Segoe UI" w:hAnsi="Segoe UI" w:cs="Segoe UI"/>
          <w:b w:val="0"/>
          <w:bCs w:val="0"/>
          <w:sz w:val="20"/>
          <w:szCs w:val="20"/>
        </w:rPr>
        <w:t>KS2 Class Teacher</w:t>
      </w:r>
    </w:p>
    <w:p w:rsidR="00E55F41" w:rsidRPr="00E55F41" w:rsidRDefault="00E55F41" w:rsidP="00E06E6B">
      <w:pPr>
        <w:pStyle w:val="Heading3"/>
        <w:spacing w:before="0"/>
        <w:rPr>
          <w:rFonts w:ascii="Segoe UI" w:hAnsi="Segoe UI" w:cs="Segoe UI"/>
          <w:b w:val="0"/>
          <w:bCs w:val="0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 xml:space="preserve">Scale: </w:t>
      </w:r>
      <w:r w:rsidRPr="00E55F41">
        <w:rPr>
          <w:rFonts w:ascii="Segoe UI" w:hAnsi="Segoe UI" w:cs="Segoe UI"/>
          <w:b w:val="0"/>
          <w:bCs w:val="0"/>
          <w:sz w:val="20"/>
          <w:szCs w:val="20"/>
        </w:rPr>
        <w:t>MPS</w:t>
      </w:r>
      <w:r w:rsidR="003C0970">
        <w:rPr>
          <w:rFonts w:ascii="Segoe UI" w:hAnsi="Segoe UI" w:cs="Segoe UI"/>
          <w:b w:val="0"/>
          <w:bCs w:val="0"/>
          <w:sz w:val="20"/>
          <w:szCs w:val="20"/>
        </w:rPr>
        <w:t xml:space="preserve"> / UPS</w:t>
      </w:r>
      <w:r w:rsidRPr="00E55F41">
        <w:rPr>
          <w:rFonts w:ascii="Segoe UI" w:hAnsi="Segoe UI" w:cs="Segoe UI"/>
          <w:b w:val="0"/>
          <w:bCs w:val="0"/>
          <w:sz w:val="20"/>
          <w:szCs w:val="20"/>
        </w:rPr>
        <w:t xml:space="preserve"> + Outer London Weighting</w:t>
      </w:r>
    </w:p>
    <w:p w:rsidR="00E55F41" w:rsidRPr="00E55F41" w:rsidRDefault="00E55F41" w:rsidP="00E55F41">
      <w:pPr>
        <w:pStyle w:val="Heading3"/>
        <w:rPr>
          <w:rFonts w:ascii="Segoe UI" w:hAnsi="Segoe UI" w:cs="Segoe UI"/>
          <w:b w:val="0"/>
          <w:bCs w:val="0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 xml:space="preserve">Responsible to: </w:t>
      </w:r>
      <w:r w:rsidRPr="00E55F41">
        <w:rPr>
          <w:rFonts w:ascii="Segoe UI" w:hAnsi="Segoe UI" w:cs="Segoe UI"/>
          <w:b w:val="0"/>
          <w:bCs w:val="0"/>
          <w:sz w:val="20"/>
          <w:szCs w:val="20"/>
        </w:rPr>
        <w:t>The Head Teacher and the Governing Board of the school</w:t>
      </w:r>
    </w:p>
    <w:p w:rsidR="00E55F41" w:rsidRPr="00E55F41" w:rsidRDefault="00E55F41" w:rsidP="00E55F41">
      <w:pPr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b/>
          <w:bCs/>
          <w:sz w:val="20"/>
          <w:szCs w:val="20"/>
        </w:rPr>
        <w:t xml:space="preserve">Relationships: </w:t>
      </w:r>
      <w:r w:rsidRPr="00E55F41">
        <w:rPr>
          <w:rFonts w:ascii="Segoe UI" w:hAnsi="Segoe UI" w:cs="Segoe UI"/>
          <w:sz w:val="20"/>
          <w:szCs w:val="20"/>
        </w:rPr>
        <w:t xml:space="preserve">Liaison with the teaching and non-teaching staff of the school, Governors, Parents, Children, Advisers and other External Professionals </w:t>
      </w:r>
    </w:p>
    <w:p w:rsidR="00E55F41" w:rsidRPr="00E55F41" w:rsidRDefault="00E55F41" w:rsidP="00E55F41">
      <w:pPr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Take responsibility for a class of children determined on an annual basis by the Head Teacher and in accordance with the duties listed below:</w:t>
      </w:r>
    </w:p>
    <w:p w:rsidR="00E55F41" w:rsidRPr="00E55F41" w:rsidRDefault="00E55F41" w:rsidP="00E06E6B">
      <w:pPr>
        <w:numPr>
          <w:ilvl w:val="0"/>
          <w:numId w:val="2"/>
        </w:numPr>
        <w:autoSpaceDE w:val="0"/>
        <w:autoSpaceDN w:val="0"/>
        <w:spacing w:after="0" w:line="240" w:lineRule="auto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To carry out the professional duties covered by the latest School Teachers’ Pay and Conditions Document. The post-holder will be expected to undertake duties in line with the professional standards for qualified teachers and uphold the professional code of the General Teaching Council for England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Teach a class of pupils, and ensure that planning, preparation, recording, assessment and reporting meet their varying learning and social needs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Maintain the positive ethos and core values of the school, both inside and outside the classroom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 xml:space="preserve">Promote the school’s </w:t>
      </w:r>
      <w:r>
        <w:rPr>
          <w:rFonts w:ascii="Segoe UI" w:hAnsi="Segoe UI" w:cs="Segoe UI"/>
          <w:sz w:val="20"/>
          <w:szCs w:val="20"/>
        </w:rPr>
        <w:t>vision.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Contribute to constructive team-building amongst teaching and non-teaching staff, parents and governors</w:t>
      </w:r>
      <w:r w:rsidR="00E06E6B">
        <w:rPr>
          <w:rFonts w:ascii="Segoe UI" w:hAnsi="Segoe UI" w:cs="Segoe UI"/>
          <w:sz w:val="20"/>
          <w:szCs w:val="20"/>
        </w:rPr>
        <w:t>.</w:t>
      </w:r>
    </w:p>
    <w:p w:rsidR="00E55F41" w:rsidRPr="00E55F41" w:rsidRDefault="00E55F41" w:rsidP="00E55F41">
      <w:pPr>
        <w:pStyle w:val="Heading3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As a Class Teacher:</w:t>
      </w:r>
    </w:p>
    <w:p w:rsidR="00E55F41" w:rsidRPr="00E55F41" w:rsidRDefault="00E55F41" w:rsidP="00E55F41">
      <w:pPr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The Class Teacher will: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Implement agreed school policies and guidelines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Support initiatives decided by the Head Teacher and staff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Plan appropriately to meet the needs of all pupils, through differentiation of tasks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Be able to set clear targets, based on prior attainment, for pupils’ learnings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Provide a stimulating classroom environment, where resources can be accessed appropriately by all pupils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Keep appropriate and efficient records, integrating formative and summative assessment into planning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Work with school leaders to track the progress of individual children and intervene where pupils are not making progress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Report to parents on the development, progress and attainment of pupils.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Promote the school’s code of conduct amongst pupils, in accordance with the school's behaviour policy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Participate in meetings which relate to the school's management, curriculum, administration or organisation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Communicate and co-operate with specialists from outside agencies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Make effective use of ICT to enhance learning and teaching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Lead, organise and direct support staff within the classroom</w:t>
      </w:r>
    </w:p>
    <w:p w:rsidR="00E55F41" w:rsidRPr="00E55F41" w:rsidRDefault="00E55F41" w:rsidP="00E06E6B">
      <w:pPr>
        <w:pStyle w:val="ListBullet"/>
        <w:spacing w:before="0" w:after="0"/>
        <w:ind w:left="357" w:hanging="357"/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sz w:val="20"/>
          <w:szCs w:val="20"/>
        </w:rPr>
        <w:t>Participate in the performance management system for the appraisal of their own performance, or that of other teachers</w:t>
      </w:r>
    </w:p>
    <w:p w:rsidR="00E55F41" w:rsidRPr="00E55F41" w:rsidRDefault="00E55F41" w:rsidP="00E55F41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sz w:val="20"/>
          <w:szCs w:val="20"/>
        </w:rPr>
      </w:pPr>
    </w:p>
    <w:p w:rsidR="00E55F41" w:rsidRPr="00E55F41" w:rsidRDefault="00E55F41" w:rsidP="00E55F41">
      <w:pPr>
        <w:tabs>
          <w:tab w:val="left" w:pos="864"/>
        </w:tabs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b/>
          <w:bCs/>
          <w:sz w:val="20"/>
          <w:szCs w:val="20"/>
        </w:rPr>
        <w:t>Person Specification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 w:rsidRPr="00E55F41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Greenvale</w:t>
      </w:r>
      <w:r w:rsidRPr="00E55F41">
        <w:rPr>
          <w:rFonts w:ascii="Segoe UI" w:hAnsi="Segoe UI" w:cs="Segoe UI"/>
          <w:b/>
          <w:bCs/>
          <w:sz w:val="20"/>
          <w:szCs w:val="20"/>
        </w:rPr>
        <w:t xml:space="preserve"> Primary School</w:t>
      </w:r>
    </w:p>
    <w:p w:rsidR="00E55F41" w:rsidRPr="00E55F41" w:rsidRDefault="00E55F41" w:rsidP="00E55F41">
      <w:pPr>
        <w:rPr>
          <w:rFonts w:ascii="Segoe UI" w:hAnsi="Segoe UI" w:cs="Segoe UI"/>
          <w:sz w:val="20"/>
          <w:szCs w:val="20"/>
        </w:rPr>
      </w:pPr>
      <w:r w:rsidRPr="00E55F41">
        <w:rPr>
          <w:rFonts w:ascii="Segoe UI" w:hAnsi="Segoe UI" w:cs="Segoe UI"/>
          <w:b/>
          <w:bCs/>
          <w:sz w:val="20"/>
          <w:szCs w:val="20"/>
        </w:rPr>
        <w:t>Post Title:</w:t>
      </w:r>
      <w:r w:rsidRPr="00E55F41">
        <w:rPr>
          <w:rFonts w:ascii="Segoe UI" w:hAnsi="Segoe UI" w:cs="Segoe UI"/>
          <w:b/>
          <w:bCs/>
          <w:sz w:val="20"/>
          <w:szCs w:val="20"/>
        </w:rPr>
        <w:tab/>
      </w:r>
      <w:r w:rsidRPr="00E55F41">
        <w:rPr>
          <w:rFonts w:ascii="Segoe UI" w:hAnsi="Segoe UI" w:cs="Segoe UI"/>
          <w:b/>
          <w:bCs/>
          <w:sz w:val="20"/>
          <w:szCs w:val="20"/>
        </w:rPr>
        <w:tab/>
      </w:r>
      <w:r w:rsidRPr="00E55F41">
        <w:rPr>
          <w:rFonts w:ascii="Segoe UI" w:hAnsi="Segoe UI" w:cs="Segoe UI"/>
          <w:sz w:val="20"/>
          <w:szCs w:val="20"/>
        </w:rPr>
        <w:t xml:space="preserve">Class teacher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270"/>
        <w:gridCol w:w="1297"/>
      </w:tblGrid>
      <w:tr w:rsidR="00E55F41" w:rsidRPr="00E55F41" w:rsidTr="00E147A1">
        <w:tc>
          <w:tcPr>
            <w:tcW w:w="6525" w:type="dxa"/>
            <w:tcBorders>
              <w:top w:val="nil"/>
              <w:left w:val="nil"/>
            </w:tcBorders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0E0E0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297" w:type="dxa"/>
            <w:shd w:val="clear" w:color="auto" w:fill="E0E0E0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b/>
                <w:bCs/>
                <w:sz w:val="20"/>
                <w:szCs w:val="20"/>
              </w:rPr>
              <w:t>Desirable</w:t>
            </w:r>
          </w:p>
        </w:tc>
      </w:tr>
      <w:tr w:rsidR="00E55F41" w:rsidRPr="00E55F41" w:rsidTr="00E147A1">
        <w:tc>
          <w:tcPr>
            <w:tcW w:w="6525" w:type="dxa"/>
            <w:shd w:val="clear" w:color="auto" w:fill="B3B3B3"/>
          </w:tcPr>
          <w:p w:rsidR="00E55F41" w:rsidRPr="00E55F41" w:rsidRDefault="00E55F41" w:rsidP="00E147A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B3B3B3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Educated to degree level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  <w:shd w:val="clear" w:color="auto" w:fill="B3B3B3"/>
          </w:tcPr>
          <w:p w:rsidR="00E55F41" w:rsidRPr="00E55F41" w:rsidRDefault="00E55F41" w:rsidP="00E147A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B3B3B3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Will have had some experience of working with pupils with additional needs through prior teaching or training placements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  <w:shd w:val="clear" w:color="auto" w:fill="B3B3B3"/>
          </w:tcPr>
          <w:p w:rsidR="00E55F41" w:rsidRPr="00E55F41" w:rsidRDefault="00E55F41" w:rsidP="00E147A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b/>
                <w:bCs/>
                <w:sz w:val="20"/>
                <w:szCs w:val="20"/>
              </w:rPr>
              <w:t>Professional Knowledge and Understanding</w:t>
            </w:r>
          </w:p>
        </w:tc>
        <w:tc>
          <w:tcPr>
            <w:tcW w:w="1270" w:type="dxa"/>
            <w:shd w:val="clear" w:color="auto" w:fill="B3B3B3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B3B3B3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 xml:space="preserve">Must have a sound knowledge of the National Curriculum Orders for all the subjects for both Key Stages 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 xml:space="preserve">A sound knowledge and understanding  of the Foundation Stage Curriculum 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An understanding of the Primary Curriculum (2014)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 xml:space="preserve">An understanding of curriculum and pedagogical issues relating to learning and teaching 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spacing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Familiarity with KS1 and 2 Standardised Attainment Tests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Understanding of commitment to effective procedures in</w:t>
            </w:r>
          </w:p>
          <w:p w:rsidR="00E55F41" w:rsidRPr="00E55F41" w:rsidRDefault="00E55F41" w:rsidP="00E55F41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 xml:space="preserve">Safeguarding </w:t>
            </w:r>
          </w:p>
          <w:p w:rsidR="00E55F41" w:rsidRPr="00E55F41" w:rsidRDefault="00E55F41" w:rsidP="00E55F41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 xml:space="preserve">Behaviour </w:t>
            </w:r>
          </w:p>
          <w:p w:rsidR="00E55F41" w:rsidRPr="00E55F41" w:rsidRDefault="00E55F41" w:rsidP="00E55F41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 xml:space="preserve">Equal opportunities 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Familiarity/awareness of writing and delivering effective Individual Education Plans for pupils with SEN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</w:tr>
      <w:tr w:rsidR="00E55F41" w:rsidRPr="00E55F41" w:rsidTr="00E147A1">
        <w:tc>
          <w:tcPr>
            <w:tcW w:w="6525" w:type="dxa"/>
            <w:shd w:val="clear" w:color="auto" w:fill="B3B3B3"/>
          </w:tcPr>
          <w:p w:rsidR="00E55F41" w:rsidRPr="00E55F41" w:rsidRDefault="00E55F41" w:rsidP="00E147A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B3B3B3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A teacher with sound ICT knowledge and skills relating to the class teaching, able to demonstrate the effective use of ICT to enhance the learning and teaching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Must be able to plan lessons for all the pupils in a class, setting clear learning intentions and differentiated tasks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Must be able to keep records of pupil progress in line with school policy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Must be able to use assessments of pupils’ learning to inform future planning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Ability to plan and work collaboratively with colleagues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  <w:shd w:val="clear" w:color="auto" w:fill="B3B3B3"/>
          </w:tcPr>
          <w:p w:rsidR="00E55F41" w:rsidRPr="00E55F41" w:rsidRDefault="00E55F41" w:rsidP="00E147A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b/>
                <w:bCs/>
                <w:sz w:val="20"/>
                <w:szCs w:val="20"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B3B3B3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 xml:space="preserve">Must show a willingness to engage parents in order  to encourage their close involvement in the education of their children 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A teacher with a flexible approach to work who enjoys being a good team member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The ability to inspire and motivate learners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bookmarkStart w:id="1" w:name="OLE_LINK1"/>
            <w:r w:rsidRPr="00E55F41">
              <w:rPr>
                <w:rFonts w:ascii="Segoe UI" w:hAnsi="Segoe UI" w:cs="Segoe UI"/>
                <w:sz w:val="20"/>
                <w:szCs w:val="20"/>
              </w:rPr>
              <w:t>Must have good communication skills both orally and in writing</w:t>
            </w:r>
            <w:bookmarkEnd w:id="1"/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 xml:space="preserve">Must be able to manage own work load effectively 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spacing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spacing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 xml:space="preserve">Willingness to share expertise, skills and knowledge and ability to encourage others to follow suit 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spacing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To practice equal opportunities in all aspects of the role and around the work place in line with policy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F41" w:rsidRPr="00E55F41" w:rsidTr="00E147A1">
        <w:tc>
          <w:tcPr>
            <w:tcW w:w="6525" w:type="dxa"/>
          </w:tcPr>
          <w:p w:rsidR="00E55F41" w:rsidRPr="00E55F41" w:rsidRDefault="00E55F41" w:rsidP="00E147A1">
            <w:pPr>
              <w:spacing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70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5F41">
              <w:rPr>
                <w:rFonts w:ascii="Segoe UI" w:hAnsi="Segoe UI" w:cs="Segoe UI"/>
                <w:sz w:val="20"/>
                <w:szCs w:val="20"/>
              </w:rPr>
              <w:sym w:font="Wingdings" w:char="F0FC"/>
            </w:r>
          </w:p>
        </w:tc>
        <w:tc>
          <w:tcPr>
            <w:tcW w:w="1297" w:type="dxa"/>
          </w:tcPr>
          <w:p w:rsidR="00E55F41" w:rsidRPr="00E55F41" w:rsidRDefault="00E55F41" w:rsidP="00E147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44129" w:rsidRPr="00535684" w:rsidRDefault="00944129">
      <w:pPr>
        <w:rPr>
          <w:rFonts w:ascii="Segoe UI" w:hAnsi="Segoe UI" w:cs="Segoe UI"/>
          <w:sz w:val="24"/>
        </w:rPr>
      </w:pPr>
    </w:p>
    <w:sectPr w:rsidR="00944129" w:rsidRPr="005356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E3" w:rsidRDefault="005154E3" w:rsidP="007254AF">
      <w:pPr>
        <w:spacing w:after="0" w:line="240" w:lineRule="auto"/>
      </w:pPr>
      <w:r>
        <w:separator/>
      </w:r>
    </w:p>
  </w:endnote>
  <w:endnote w:type="continuationSeparator" w:id="0">
    <w:p w:rsidR="005154E3" w:rsidRDefault="005154E3" w:rsidP="0072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Franklin Gothic Dem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E3" w:rsidRDefault="005154E3" w:rsidP="007254AF">
      <w:pPr>
        <w:spacing w:after="0" w:line="240" w:lineRule="auto"/>
      </w:pPr>
      <w:r>
        <w:separator/>
      </w:r>
    </w:p>
  </w:footnote>
  <w:footnote w:type="continuationSeparator" w:id="0">
    <w:p w:rsidR="005154E3" w:rsidRDefault="005154E3" w:rsidP="0072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AF" w:rsidRDefault="002A24B5" w:rsidP="007254AF">
    <w:pPr>
      <w:spacing w:after="0" w:line="184" w:lineRule="auto"/>
      <w:ind w:right="-9"/>
      <w:rPr>
        <w:rFonts w:ascii="Myriad Pro"/>
        <w:b/>
        <w:color w:val="D2232A"/>
        <w:sz w:val="34"/>
      </w:rPr>
    </w:pPr>
    <w:r>
      <w:rPr>
        <w:rFonts w:ascii="Myriad Pro"/>
        <w:b/>
        <w:noProof/>
        <w:color w:val="D2232A"/>
        <w:sz w:val="34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-241681</wp:posOffset>
          </wp:positionH>
          <wp:positionV relativeFrom="paragraph">
            <wp:posOffset>-96216</wp:posOffset>
          </wp:positionV>
          <wp:extent cx="1126490" cy="1499870"/>
          <wp:effectExtent l="0" t="0" r="0" b="5080"/>
          <wp:wrapTight wrapText="bothSides">
            <wp:wrapPolygon edited="0">
              <wp:start x="0" y="0"/>
              <wp:lineTo x="0" y="21399"/>
              <wp:lineTo x="21186" y="21399"/>
              <wp:lineTo x="211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49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54AF" w:rsidRPr="007254AF" w:rsidRDefault="007254AF" w:rsidP="007254AF">
    <w:pPr>
      <w:spacing w:after="0" w:line="184" w:lineRule="auto"/>
      <w:ind w:right="-9"/>
      <w:rPr>
        <w:rFonts w:ascii="Myriad Pro"/>
        <w:b/>
        <w:color w:val="D2232A"/>
        <w:sz w:val="34"/>
      </w:rPr>
    </w:pPr>
    <w:r>
      <w:rPr>
        <w:rFonts w:ascii="Myriad Pro"/>
        <w:b/>
        <w:noProof/>
        <w:color w:val="D2232A"/>
        <w:sz w:val="3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2343150</wp:posOffset>
          </wp:positionH>
          <wp:positionV relativeFrom="paragraph">
            <wp:posOffset>178435</wp:posOffset>
          </wp:positionV>
          <wp:extent cx="4740910" cy="993140"/>
          <wp:effectExtent l="0" t="0" r="254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cceed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091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54AF" w:rsidRDefault="007254AF">
    <w:pPr>
      <w:pStyle w:val="Header"/>
    </w:pPr>
  </w:p>
  <w:p w:rsidR="007254AF" w:rsidRDefault="007254AF">
    <w:pPr>
      <w:pStyle w:val="Header"/>
    </w:pPr>
  </w:p>
  <w:p w:rsidR="006D4555" w:rsidRDefault="006D4555">
    <w:pPr>
      <w:pStyle w:val="Header"/>
    </w:pPr>
  </w:p>
  <w:p w:rsidR="006D4555" w:rsidRDefault="006D4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8E4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AF"/>
    <w:rsid w:val="00173697"/>
    <w:rsid w:val="001B6496"/>
    <w:rsid w:val="002A24B5"/>
    <w:rsid w:val="002A4A78"/>
    <w:rsid w:val="002A623B"/>
    <w:rsid w:val="002F1A0B"/>
    <w:rsid w:val="003C0970"/>
    <w:rsid w:val="005154E3"/>
    <w:rsid w:val="00535684"/>
    <w:rsid w:val="00535D4A"/>
    <w:rsid w:val="00545036"/>
    <w:rsid w:val="005E4FEA"/>
    <w:rsid w:val="005E5A20"/>
    <w:rsid w:val="006650E7"/>
    <w:rsid w:val="006C3E79"/>
    <w:rsid w:val="006D4555"/>
    <w:rsid w:val="007254AF"/>
    <w:rsid w:val="00805852"/>
    <w:rsid w:val="008434E7"/>
    <w:rsid w:val="00892070"/>
    <w:rsid w:val="00944129"/>
    <w:rsid w:val="009A71D2"/>
    <w:rsid w:val="00C92387"/>
    <w:rsid w:val="00E06E6B"/>
    <w:rsid w:val="00E55F41"/>
    <w:rsid w:val="00E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C4F990-202B-42AB-835B-4AF2FD78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7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55F4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AF"/>
  </w:style>
  <w:style w:type="paragraph" w:styleId="Footer">
    <w:name w:val="footer"/>
    <w:basedOn w:val="Normal"/>
    <w:link w:val="FooterChar"/>
    <w:uiPriority w:val="99"/>
    <w:unhideWhenUsed/>
    <w:rsid w:val="00725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AF"/>
  </w:style>
  <w:style w:type="paragraph" w:styleId="BalloonText">
    <w:name w:val="Balloon Text"/>
    <w:basedOn w:val="Normal"/>
    <w:link w:val="BalloonTextChar"/>
    <w:uiPriority w:val="99"/>
    <w:semiHidden/>
    <w:unhideWhenUsed/>
    <w:rsid w:val="008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7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E55F41"/>
    <w:rPr>
      <w:rFonts w:ascii="Arial" w:eastAsia="Times New Roman" w:hAnsi="Arial" w:cs="Arial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rsid w:val="00E55F41"/>
    <w:pPr>
      <w:numPr>
        <w:numId w:val="1"/>
      </w:num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AC3E-A79F-46CF-9FB8-0907F164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24FCC14F</Template>
  <TotalTime>0</TotalTime>
  <Pages>3</Pages>
  <Words>749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Bowden</dc:creator>
  <cp:keywords/>
  <dc:description/>
  <cp:lastModifiedBy>Stacey Bell</cp:lastModifiedBy>
  <cp:revision>2</cp:revision>
  <cp:lastPrinted>2018-08-31T11:01:00Z</cp:lastPrinted>
  <dcterms:created xsi:type="dcterms:W3CDTF">2019-02-04T10:58:00Z</dcterms:created>
  <dcterms:modified xsi:type="dcterms:W3CDTF">2019-02-04T10:58:00Z</dcterms:modified>
</cp:coreProperties>
</file>